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450" w:rsidRPr="0046568A" w:rsidRDefault="00612450" w:rsidP="006124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2450" w:rsidRDefault="00612450" w:rsidP="006124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12450" w:rsidRDefault="00612450" w:rsidP="00612450">
      <w:pPr>
        <w:tabs>
          <w:tab w:val="center" w:pos="48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</w:t>
      </w:r>
      <w:r w:rsidRPr="004656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2450" w:rsidRPr="00D56D95" w:rsidRDefault="0059457B" w:rsidP="006124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5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Кыймылдуу мүлккө карата милдеттенмелерди аткаруу боюнча (келишим боюнча) талап укугун каттоо маселелери </w:t>
      </w:r>
      <w:r w:rsidR="00612450" w:rsidRPr="00A51734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</w:p>
    <w:p w:rsidR="00612450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2450" w:rsidRPr="00E463AD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463AD">
        <w:rPr>
          <w:rFonts w:ascii="Times New Roman" w:hAnsi="Times New Roman" w:cs="Times New Roman"/>
          <w:sz w:val="28"/>
          <w:szCs w:val="28"/>
          <w:lang w:val="ky-KG"/>
        </w:rPr>
        <w:t>Күрөө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463A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21-беренесин ишке ашыруу, Кыргыз Республикасынын Өкмөтүнүн айрым чечимдерин мамлекеттик башкаруу органдарын жүргүзүлгөн оптимизациялоого ылайык келтирүү максатында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463A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463A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612450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E463AD">
        <w:rPr>
          <w:rFonts w:ascii="Times New Roman" w:hAnsi="Times New Roman" w:cs="Times New Roman"/>
          <w:sz w:val="28"/>
          <w:szCs w:val="28"/>
          <w:lang w:val="ky-KG"/>
        </w:rPr>
        <w:t>Кыймылдуу мүлккө карата милдеттенмелерди аткаруу боюнча (келишим боюнча) талап укугун каттоо тартиби жөнүндө нускама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2450" w:rsidRPr="00CF21AB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504453">
        <w:rPr>
          <w:rFonts w:ascii="Times New Roman" w:hAnsi="Times New Roman" w:cs="Times New Roman"/>
          <w:bCs/>
          <w:sz w:val="28"/>
          <w:szCs w:val="28"/>
          <w:lang w:val="ky-KG"/>
        </w:rPr>
        <w:t>Кыймылдуу мүлккө талап укуктарынын бирдиктүү мамлекеттик реестри колдонууга киргизилгенге чейин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колдонуп турган</w:t>
      </w:r>
      <w:r w:rsidRPr="0050445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 xml:space="preserve">Кыймылдуу мүлктүн күрөөлөрү боюнча бирдиктүү </w:t>
      </w:r>
      <w:r w:rsidRPr="0050445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>амлекеттик реестринде катталган к</w:t>
      </w:r>
      <w:r w:rsidRPr="00504453">
        <w:rPr>
          <w:rFonts w:ascii="Times New Roman" w:hAnsi="Times New Roman" w:cs="Times New Roman"/>
          <w:sz w:val="28"/>
          <w:szCs w:val="28"/>
          <w:lang w:val="ky-KG"/>
        </w:rPr>
        <w:t>үрөөлүк кабарламаларына өзгөртүүлөрдү киргизүү, токтоттуу, ошондой эле алар боюнча көчүрмөлөрдү берүү Кыргыз Республикасынын Юстиция министрлиги тарабынан жүзөгө ашырыл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ынгандыгы бекитилсин. 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2017-жылдын 13-февралындагы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99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Pr="00504453">
        <w:rPr>
          <w:rFonts w:ascii="Times New Roman" w:hAnsi="Times New Roman" w:cs="Times New Roman"/>
          <w:bCs/>
          <w:sz w:val="28"/>
          <w:szCs w:val="28"/>
          <w:lang w:val="ky-KG"/>
        </w:rPr>
        <w:t>Кыймылдуу мүлккө талап укуктарынын бирдиктүү мамлекеттик реестри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 xml:space="preserve"> жөнүндө жобону бекитүү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токтомуна 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>1) 2-пун</w:t>
      </w:r>
      <w:r>
        <w:rPr>
          <w:rFonts w:ascii="Times New Roman" w:hAnsi="Times New Roman" w:cs="Times New Roman"/>
          <w:sz w:val="28"/>
          <w:szCs w:val="28"/>
          <w:lang w:val="ky-KG"/>
        </w:rPr>
        <w:t>кттагы «</w:t>
      </w:r>
      <w:r w:rsidRPr="00CD360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министрлигинин алдындагы Борбордук күрөөлүк каттоо конторасы</w:t>
      </w:r>
      <w:r>
        <w:rPr>
          <w:rFonts w:ascii="Times New Roman" w:hAnsi="Times New Roman" w:cs="Times New Roman"/>
          <w:sz w:val="28"/>
          <w:szCs w:val="28"/>
          <w:lang w:val="ky-KG"/>
        </w:rPr>
        <w:t>» деген сөздөр «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</w:t>
      </w:r>
      <w:r>
        <w:rPr>
          <w:rFonts w:ascii="Times New Roman" w:hAnsi="Times New Roman" w:cs="Times New Roman"/>
          <w:sz w:val="28"/>
          <w:szCs w:val="28"/>
          <w:lang w:val="ky-KG"/>
        </w:rPr>
        <w:t>ликасынын Юстиция министрлиги»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612450" w:rsidRPr="008B6C70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 менен 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4453">
        <w:rPr>
          <w:rFonts w:ascii="Times New Roman" w:hAnsi="Times New Roman" w:cs="Times New Roman"/>
          <w:bCs/>
          <w:sz w:val="28"/>
          <w:szCs w:val="28"/>
          <w:lang w:val="ky-KG"/>
        </w:rPr>
        <w:t>Кыймылдуу мүлккө талап укуктарынын бирдиктүү мамлекеттик реестри</w:t>
      </w:r>
      <w:r w:rsidRPr="00CF21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жободо: 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- 5-пункттагы </w:t>
      </w:r>
      <w:r w:rsidRPr="008B6C7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министрлигинин алдындагы Борбордук күрөө</w:t>
      </w:r>
      <w:r>
        <w:rPr>
          <w:rFonts w:ascii="Times New Roman" w:hAnsi="Times New Roman" w:cs="Times New Roman"/>
          <w:sz w:val="28"/>
          <w:szCs w:val="28"/>
          <w:lang w:val="ky-KG"/>
        </w:rPr>
        <w:t>лүк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каттоо конторасы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(мындан ары - БККК)</w:t>
      </w:r>
      <w:r w:rsidRPr="008B6C7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Pr="008B6C7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 (мындан ары - ыйгарым укуктуу орган)</w:t>
      </w:r>
      <w:r w:rsidRPr="008B6C7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- 8-пункттун экинчи абзацындагы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БККК</w:t>
      </w:r>
      <w:r>
        <w:rPr>
          <w:rFonts w:ascii="Times New Roman" w:hAnsi="Times New Roman" w:cs="Times New Roman"/>
          <w:sz w:val="28"/>
          <w:szCs w:val="28"/>
          <w:lang w:val="ky-KG"/>
        </w:rPr>
        <w:t>» деген аббревиатура «</w:t>
      </w:r>
      <w:r w:rsidR="002B6C0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йгарым укуктуу орган</w:t>
      </w:r>
      <w:r w:rsidR="002B6C08">
        <w:rPr>
          <w:rFonts w:ascii="Times New Roman" w:hAnsi="Times New Roman" w:cs="Times New Roman"/>
          <w:sz w:val="28"/>
          <w:szCs w:val="28"/>
          <w:lang w:val="ky-KG"/>
        </w:rPr>
        <w:t>дын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- 19-пункттагы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>БККК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B6C08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органы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алмаштырылсын.</w:t>
      </w:r>
      <w:bookmarkStart w:id="0" w:name="_GoBack"/>
      <w:bookmarkEnd w:id="0"/>
    </w:p>
    <w:p w:rsidR="00612450" w:rsidRPr="009D5489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4. </w:t>
      </w:r>
      <w:r w:rsidRPr="009D5489">
        <w:rPr>
          <w:rFonts w:ascii="Times New Roman" w:hAnsi="Times New Roman" w:cs="Times New Roman"/>
          <w:sz w:val="28"/>
          <w:szCs w:val="28"/>
          <w:lang w:val="ky-KG"/>
        </w:rPr>
        <w:t xml:space="preserve">Күчүн жоготту деп табылсын: </w:t>
      </w:r>
    </w:p>
    <w:p w:rsidR="00612450" w:rsidRPr="0046568A" w:rsidRDefault="0059457B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2009-жылдын 7-февралындагы № 82 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министрлигинин алдындагы Күрөө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лүк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каттоо борбордук 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 xml:space="preserve">конторасы 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>жөнүндө жобону бекитүү жөнүндө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612450" w:rsidRPr="0046568A" w:rsidRDefault="0059457B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2011-жылдын 16-сентябрындагы № 555 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612450" w:rsidRPr="0046568A" w:rsidRDefault="0059457B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2017-жылдын 8-февралындагы № 76 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нун 2-пункту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12450" w:rsidRPr="0046568A" w:rsidRDefault="0059457B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2017-жылдын 8-февралындагы № 77 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12450" w:rsidRPr="00E463AD">
        <w:rPr>
          <w:rFonts w:ascii="Times New Roman" w:hAnsi="Times New Roman" w:cs="Times New Roman"/>
          <w:sz w:val="28"/>
          <w:szCs w:val="28"/>
          <w:lang w:val="ky-KG"/>
        </w:rPr>
        <w:t>Кыймылдуу мүлккө карата милдеттенмелерди аткаруу боюнча (келишим боюнча) талап укугун каттоо тартиби жөнүндө нускама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бекитүү жөнүндө</w:t>
      </w:r>
      <w:r w:rsidR="0061245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12450" w:rsidRPr="0046568A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568A">
        <w:rPr>
          <w:rFonts w:ascii="Times New Roman" w:hAnsi="Times New Roman" w:cs="Times New Roman"/>
          <w:sz w:val="28"/>
          <w:szCs w:val="28"/>
          <w:lang w:val="ky-KG"/>
        </w:rPr>
        <w:t>5. Бул токтом расмий жарыяланган күндөн жети күн өткөндөн кийин күчүнө кирет.</w:t>
      </w: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2450" w:rsidRPr="0046568A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2450" w:rsidRPr="000D2850" w:rsidRDefault="00612450" w:rsidP="006124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0D285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0D28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2850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0D2850">
        <w:rPr>
          <w:rFonts w:ascii="Times New Roman" w:hAnsi="Times New Roman" w:cs="Times New Roman"/>
          <w:b/>
          <w:sz w:val="28"/>
          <w:szCs w:val="28"/>
          <w:lang w:val="ky-KG"/>
        </w:rPr>
        <w:t>нын</w:t>
      </w:r>
    </w:p>
    <w:p w:rsidR="0059457B" w:rsidRDefault="00612450" w:rsidP="005945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850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Pr="000D2850">
        <w:rPr>
          <w:rFonts w:ascii="Times New Roman" w:hAnsi="Times New Roman" w:cs="Times New Roman"/>
          <w:b/>
          <w:sz w:val="28"/>
          <w:szCs w:val="28"/>
        </w:rPr>
        <w:t>ремьер</w:t>
      </w:r>
      <w:proofErr w:type="spellEnd"/>
      <w:r w:rsidRPr="000D2850">
        <w:rPr>
          <w:rFonts w:ascii="Times New Roman" w:hAnsi="Times New Roman" w:cs="Times New Roman"/>
          <w:b/>
          <w:sz w:val="28"/>
          <w:szCs w:val="28"/>
          <w:lang w:val="ky-KG"/>
        </w:rPr>
        <w:t>-м</w:t>
      </w:r>
      <w:proofErr w:type="spellStart"/>
      <w:r w:rsidRPr="000D2850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0D2850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5945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59457B" w:rsidSect="0059457B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AA" w:rsidRDefault="006113AA" w:rsidP="0059457B">
      <w:pPr>
        <w:spacing w:after="0" w:line="240" w:lineRule="auto"/>
      </w:pPr>
      <w:r>
        <w:separator/>
      </w:r>
    </w:p>
  </w:endnote>
  <w:endnote w:type="continuationSeparator" w:id="0">
    <w:p w:rsidR="006113AA" w:rsidRDefault="006113AA" w:rsidP="0059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1756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9457B" w:rsidRPr="004D0E74" w:rsidRDefault="004D0E74" w:rsidP="004D0E7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D0E7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0E7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D0E74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D0E7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E74" w:rsidRPr="0059457B" w:rsidRDefault="004D0E74" w:rsidP="004D0E74">
    <w:pPr>
      <w:pStyle w:val="a5"/>
      <w:jc w:val="center"/>
      <w:rPr>
        <w:rFonts w:ascii="Times New Roman" w:hAnsi="Times New Roman"/>
        <w:i/>
        <w:sz w:val="24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AA" w:rsidRDefault="006113AA" w:rsidP="0059457B">
      <w:pPr>
        <w:spacing w:after="0" w:line="240" w:lineRule="auto"/>
      </w:pPr>
      <w:r>
        <w:separator/>
      </w:r>
    </w:p>
  </w:footnote>
  <w:footnote w:type="continuationSeparator" w:id="0">
    <w:p w:rsidR="006113AA" w:rsidRDefault="006113AA" w:rsidP="00594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50"/>
    <w:rsid w:val="002B6C08"/>
    <w:rsid w:val="004D0E74"/>
    <w:rsid w:val="00531DCA"/>
    <w:rsid w:val="0059457B"/>
    <w:rsid w:val="006113AA"/>
    <w:rsid w:val="00612450"/>
    <w:rsid w:val="00775933"/>
    <w:rsid w:val="00E86FE7"/>
    <w:rsid w:val="00F43BCB"/>
    <w:rsid w:val="00FC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457B"/>
  </w:style>
  <w:style w:type="paragraph" w:styleId="a5">
    <w:name w:val="footer"/>
    <w:basedOn w:val="a"/>
    <w:link w:val="a6"/>
    <w:uiPriority w:val="99"/>
    <w:unhideWhenUsed/>
    <w:rsid w:val="00594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457B"/>
  </w:style>
  <w:style w:type="paragraph" w:styleId="a7">
    <w:name w:val="Balloon Text"/>
    <w:basedOn w:val="a"/>
    <w:link w:val="a8"/>
    <w:uiPriority w:val="99"/>
    <w:semiHidden/>
    <w:unhideWhenUsed/>
    <w:rsid w:val="0059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457B"/>
  </w:style>
  <w:style w:type="paragraph" w:styleId="a5">
    <w:name w:val="footer"/>
    <w:basedOn w:val="a"/>
    <w:link w:val="a6"/>
    <w:uiPriority w:val="99"/>
    <w:unhideWhenUsed/>
    <w:rsid w:val="00594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457B"/>
  </w:style>
  <w:style w:type="paragraph" w:styleId="a7">
    <w:name w:val="Balloon Text"/>
    <w:basedOn w:val="a"/>
    <w:link w:val="a8"/>
    <w:uiPriority w:val="99"/>
    <w:semiHidden/>
    <w:unhideWhenUsed/>
    <w:rsid w:val="0059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452</Words>
  <Characters>2581</Characters>
  <Application>Microsoft Office Word</Application>
  <DocSecurity>0</DocSecurity>
  <Lines>21</Lines>
  <Paragraphs>6</Paragraphs>
  <ScaleCrop>false</ScaleCrop>
  <Company>Krokoz™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cp:lastPrinted>2020-11-20T10:03:00Z</cp:lastPrinted>
  <dcterms:created xsi:type="dcterms:W3CDTF">2020-11-18T11:51:00Z</dcterms:created>
  <dcterms:modified xsi:type="dcterms:W3CDTF">2020-11-23T03:49:00Z</dcterms:modified>
</cp:coreProperties>
</file>